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23" w:rsidRPr="001B5E02" w:rsidRDefault="00865123" w:rsidP="00865123">
      <w:pPr>
        <w:spacing w:line="580" w:lineRule="exact"/>
        <w:rPr>
          <w:rFonts w:ascii="黑体" w:eastAsia="黑体" w:hAnsi="黑体"/>
        </w:rPr>
      </w:pPr>
      <w:r w:rsidRPr="001B5E02">
        <w:rPr>
          <w:rFonts w:ascii="黑体" w:eastAsia="黑体" w:hAnsi="黑体"/>
          <w:szCs w:val="32"/>
        </w:rPr>
        <w:t>附件4</w:t>
      </w:r>
    </w:p>
    <w:p w:rsidR="00865123" w:rsidRDefault="00865123" w:rsidP="00865123">
      <w:pPr>
        <w:pStyle w:val="1"/>
        <w:spacing w:after="0" w:line="580" w:lineRule="exact"/>
        <w:ind w:left="0" w:firstLineChars="200" w:firstLine="880"/>
        <w:jc w:val="both"/>
        <w:rPr>
          <w:rFonts w:ascii="方正小标宋简体" w:eastAsia="方正小标宋简体" w:hAnsi="方正小标宋简体"/>
        </w:rPr>
      </w:pPr>
      <w:r w:rsidRPr="002E7CEC">
        <w:rPr>
          <w:rFonts w:ascii="方正小标宋简体" w:eastAsia="方正小标宋简体" w:hAnsi="方正小标宋简体"/>
        </w:rPr>
        <w:t>山东财经大学网站与网站群管理办法</w:t>
      </w:r>
    </w:p>
    <w:p w:rsidR="00865123" w:rsidRPr="008B6C89" w:rsidRDefault="00865123" w:rsidP="00865123">
      <w:pPr>
        <w:pStyle w:val="a3"/>
        <w:numPr>
          <w:ilvl w:val="0"/>
          <w:numId w:val="6"/>
        </w:numPr>
        <w:spacing w:beforeLines="50" w:before="156" w:afterLines="50" w:after="156" w:line="580" w:lineRule="exact"/>
        <w:ind w:left="0" w:firstLineChars="200" w:firstLine="643"/>
        <w:outlineLvl w:val="9"/>
        <w:rPr>
          <w:rFonts w:ascii="仿宋_GB2312" w:eastAsia="仿宋_GB2312" w:hAnsi="仿宋_GB2312"/>
        </w:rPr>
      </w:pPr>
      <w:r w:rsidRPr="008B6C89">
        <w:rPr>
          <w:rFonts w:ascii="仿宋_GB2312" w:eastAsia="仿宋_GB2312" w:hAnsi="仿宋_GB2312"/>
        </w:rPr>
        <w:t>总则</w:t>
      </w:r>
    </w:p>
    <w:p w:rsidR="00865123" w:rsidRPr="0020370F" w:rsidRDefault="00865123" w:rsidP="00865123">
      <w:pPr>
        <w:numPr>
          <w:ilvl w:val="0"/>
          <w:numId w:val="7"/>
        </w:numPr>
        <w:spacing w:line="580" w:lineRule="exact"/>
        <w:ind w:firstLineChars="200" w:firstLine="640"/>
        <w:rPr>
          <w:rFonts w:hAnsi="仿宋_GB2312"/>
          <w:szCs w:val="32"/>
        </w:rPr>
      </w:pPr>
      <w:r w:rsidRPr="0020370F">
        <w:rPr>
          <w:rFonts w:hAnsi="仿宋_GB2312"/>
          <w:szCs w:val="32"/>
        </w:rPr>
        <w:t xml:space="preserve">为保障我校网站和网站群建设及正常运行，依据国务院办公厅《互联网信息服务管理办法》，教育部《高等学校信息公开办法》，教育部、团中央《关于进一步加强高等学校校园网络管理工作的意见》和学校相关管理制度等规定，结合工作实际，制定本办法。 </w:t>
      </w:r>
    </w:p>
    <w:p w:rsidR="00865123" w:rsidRPr="0020370F" w:rsidRDefault="00865123" w:rsidP="00865123">
      <w:pPr>
        <w:numPr>
          <w:ilvl w:val="0"/>
          <w:numId w:val="7"/>
        </w:numPr>
        <w:spacing w:line="580" w:lineRule="exact"/>
        <w:ind w:firstLineChars="200" w:firstLine="640"/>
        <w:rPr>
          <w:rFonts w:hAnsi="仿宋_GB2312"/>
          <w:szCs w:val="32"/>
        </w:rPr>
      </w:pPr>
      <w:r w:rsidRPr="0020370F">
        <w:rPr>
          <w:rFonts w:hAnsi="仿宋_GB2312"/>
          <w:szCs w:val="32"/>
        </w:rPr>
        <w:t xml:space="preserve">利用学校互联网络域名或互联网IP地址设立互联网站，遵守本办法。 </w:t>
      </w:r>
    </w:p>
    <w:p w:rsidR="00865123" w:rsidRPr="0020370F" w:rsidRDefault="00865123" w:rsidP="00865123">
      <w:pPr>
        <w:numPr>
          <w:ilvl w:val="0"/>
          <w:numId w:val="7"/>
        </w:numPr>
        <w:spacing w:line="580" w:lineRule="exact"/>
        <w:ind w:firstLineChars="200" w:firstLine="640"/>
        <w:rPr>
          <w:rFonts w:hAnsi="仿宋_GB2312"/>
          <w:szCs w:val="32"/>
        </w:rPr>
      </w:pPr>
      <w:r w:rsidRPr="0020370F">
        <w:rPr>
          <w:rFonts w:hAnsi="仿宋_GB2312"/>
          <w:szCs w:val="32"/>
        </w:rPr>
        <w:t xml:space="preserve">学校网站由主站和子站构成。主站为山东财经大学官方网站，子站为校内各二级单位网站及专题网站。 </w:t>
      </w:r>
    </w:p>
    <w:p w:rsidR="00865123" w:rsidRPr="0020370F" w:rsidRDefault="00865123" w:rsidP="00865123">
      <w:pPr>
        <w:numPr>
          <w:ilvl w:val="0"/>
          <w:numId w:val="7"/>
        </w:numPr>
        <w:spacing w:line="580" w:lineRule="exact"/>
        <w:ind w:firstLineChars="200" w:firstLine="640"/>
        <w:rPr>
          <w:rFonts w:hAnsi="仿宋_GB2312"/>
          <w:szCs w:val="32"/>
        </w:rPr>
      </w:pPr>
      <w:r w:rsidRPr="0020370F">
        <w:rPr>
          <w:rFonts w:hAnsi="仿宋_GB2312"/>
          <w:szCs w:val="32"/>
        </w:rPr>
        <w:t xml:space="preserve">学校网站建设分为网站群入驻与自建网站两类，均遵守本办法。 </w:t>
      </w:r>
    </w:p>
    <w:p w:rsidR="00865123" w:rsidRPr="009E1F23" w:rsidRDefault="00865123" w:rsidP="00865123">
      <w:pPr>
        <w:pStyle w:val="a3"/>
        <w:numPr>
          <w:ilvl w:val="0"/>
          <w:numId w:val="6"/>
        </w:numPr>
        <w:spacing w:beforeLines="50" w:before="156" w:afterLines="50" w:after="156" w:line="580" w:lineRule="exact"/>
        <w:ind w:left="0" w:firstLineChars="200" w:firstLine="643"/>
        <w:outlineLvl w:val="9"/>
        <w:rPr>
          <w:rFonts w:ascii="仿宋_GB2312" w:eastAsia="仿宋_GB2312" w:hAnsi="仿宋_GB2312"/>
        </w:rPr>
      </w:pPr>
      <w:r w:rsidRPr="009E1F23">
        <w:rPr>
          <w:rFonts w:ascii="仿宋_GB2312" w:eastAsia="仿宋_GB2312" w:hAnsi="仿宋_GB2312"/>
        </w:rPr>
        <w:t>相关主体职责与义务</w:t>
      </w:r>
    </w:p>
    <w:p w:rsidR="00865123" w:rsidRPr="00172F72" w:rsidRDefault="00865123" w:rsidP="00865123">
      <w:pPr>
        <w:numPr>
          <w:ilvl w:val="0"/>
          <w:numId w:val="7"/>
        </w:numPr>
        <w:spacing w:line="580" w:lineRule="exact"/>
        <w:ind w:firstLineChars="200" w:firstLine="640"/>
        <w:rPr>
          <w:rFonts w:hAnsi="仿宋_GB2312"/>
          <w:szCs w:val="32"/>
        </w:rPr>
      </w:pPr>
      <w:r w:rsidRPr="00172F72">
        <w:rPr>
          <w:rFonts w:hAnsi="仿宋_GB2312"/>
          <w:szCs w:val="32"/>
        </w:rPr>
        <w:t xml:space="preserve">网站群平台由学校统一规划和建设，实行分级管理，网站群平台整体建设与运行、入驻网站的技术实现由网络信息中心负责，入驻网站的功能与设计需求、内容维护与内容安全由网站主办者负责。 </w:t>
      </w:r>
    </w:p>
    <w:p w:rsidR="00865123" w:rsidRPr="00172F72" w:rsidRDefault="00865123" w:rsidP="00865123">
      <w:pPr>
        <w:numPr>
          <w:ilvl w:val="0"/>
          <w:numId w:val="7"/>
        </w:numPr>
        <w:spacing w:line="580" w:lineRule="exact"/>
        <w:ind w:firstLineChars="200" w:firstLine="640"/>
        <w:rPr>
          <w:rFonts w:hAnsi="仿宋_GB2312"/>
          <w:szCs w:val="32"/>
        </w:rPr>
      </w:pPr>
      <w:r w:rsidRPr="00172F72">
        <w:rPr>
          <w:rFonts w:hAnsi="仿宋_GB2312"/>
          <w:szCs w:val="32"/>
        </w:rPr>
        <w:t xml:space="preserve">各部门各单位自行建设的网站，其技术安全和内容安全均由网站主办者和网站所属学校二级部门单位负责。 </w:t>
      </w:r>
    </w:p>
    <w:p w:rsidR="00865123" w:rsidRPr="00172F72" w:rsidRDefault="00865123" w:rsidP="00865123">
      <w:pPr>
        <w:numPr>
          <w:ilvl w:val="0"/>
          <w:numId w:val="7"/>
        </w:numPr>
        <w:spacing w:line="580" w:lineRule="exact"/>
        <w:ind w:firstLineChars="200" w:firstLine="640"/>
        <w:rPr>
          <w:rFonts w:hAnsi="仿宋_GB2312"/>
          <w:szCs w:val="32"/>
        </w:rPr>
      </w:pPr>
      <w:r w:rsidRPr="00172F72">
        <w:rPr>
          <w:rFonts w:hAnsi="仿宋_GB2312"/>
          <w:szCs w:val="32"/>
        </w:rPr>
        <w:lastRenderedPageBreak/>
        <w:t>各部门各单位建站须基于学校现用网站群平台</w:t>
      </w:r>
      <w:r>
        <w:rPr>
          <w:rFonts w:hAnsi="仿宋_GB2312" w:hint="eastAsia"/>
          <w:szCs w:val="32"/>
        </w:rPr>
        <w:t>,已有自建网站原则上须迁移至网站群平台统一管理</w:t>
      </w:r>
      <w:r w:rsidRPr="00172F72">
        <w:rPr>
          <w:rFonts w:hAnsi="仿宋_GB2312"/>
          <w:szCs w:val="32"/>
        </w:rPr>
        <w:t xml:space="preserve">。 </w:t>
      </w:r>
    </w:p>
    <w:p w:rsidR="00865123" w:rsidRPr="00172F72" w:rsidRDefault="00865123" w:rsidP="00865123">
      <w:pPr>
        <w:numPr>
          <w:ilvl w:val="0"/>
          <w:numId w:val="7"/>
        </w:numPr>
        <w:spacing w:line="580" w:lineRule="exact"/>
        <w:ind w:firstLineChars="200" w:firstLine="640"/>
        <w:rPr>
          <w:rFonts w:hAnsi="仿宋_GB2312"/>
          <w:szCs w:val="32"/>
        </w:rPr>
      </w:pPr>
      <w:r w:rsidRPr="00172F72">
        <w:rPr>
          <w:rFonts w:hAnsi="仿宋_GB2312"/>
          <w:szCs w:val="32"/>
        </w:rPr>
        <w:t xml:space="preserve">党委宣传部在网站建设与运行管理中具体职责如下：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w:t>
      </w:r>
      <w:r w:rsidRPr="00647802">
        <w:rPr>
          <w:rFonts w:hAnsi="仿宋_GB2312"/>
          <w:color w:val="111111"/>
          <w:szCs w:val="32"/>
        </w:rPr>
        <w:t xml:space="preserve">负责网站的总体风格及栏目、内容规范工作；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2</w:t>
      </w:r>
      <w:r>
        <w:rPr>
          <w:rFonts w:hAnsi="仿宋_GB2312"/>
          <w:color w:val="111111"/>
          <w:szCs w:val="32"/>
        </w:rPr>
        <w:t>.</w:t>
      </w:r>
      <w:r w:rsidRPr="00647802">
        <w:rPr>
          <w:rFonts w:hAnsi="仿宋_GB2312"/>
          <w:color w:val="111111"/>
          <w:szCs w:val="32"/>
        </w:rPr>
        <w:t xml:space="preserve">负责主站建设规划、页面美工及栏目设置等工作；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3</w:t>
      </w:r>
      <w:r>
        <w:rPr>
          <w:rFonts w:hAnsi="仿宋_GB2312"/>
          <w:color w:val="111111"/>
          <w:szCs w:val="32"/>
        </w:rPr>
        <w:t>.</w:t>
      </w:r>
      <w:r w:rsidRPr="00647802">
        <w:rPr>
          <w:rFonts w:hAnsi="仿宋_GB2312"/>
          <w:color w:val="111111"/>
          <w:szCs w:val="32"/>
        </w:rPr>
        <w:t xml:space="preserve">负责完成主站内容审核与发布，建设、维护和管理校园新闻网；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4</w:t>
      </w:r>
      <w:r>
        <w:rPr>
          <w:rFonts w:hAnsi="仿宋_GB2312"/>
          <w:color w:val="111111"/>
          <w:szCs w:val="32"/>
        </w:rPr>
        <w:t>.</w:t>
      </w:r>
      <w:r w:rsidRPr="00647802">
        <w:rPr>
          <w:rFonts w:hAnsi="仿宋_GB2312"/>
          <w:color w:val="111111"/>
          <w:szCs w:val="32"/>
        </w:rPr>
        <w:t xml:space="preserve">负责对网站执行设计规范和内容规范情况进行检查和指导；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5</w:t>
      </w:r>
      <w:r>
        <w:rPr>
          <w:rFonts w:hAnsi="仿宋_GB2312"/>
          <w:color w:val="111111"/>
          <w:szCs w:val="32"/>
        </w:rPr>
        <w:t>.</w:t>
      </w:r>
      <w:r w:rsidRPr="00647802">
        <w:rPr>
          <w:rFonts w:hAnsi="仿宋_GB2312"/>
          <w:color w:val="111111"/>
          <w:szCs w:val="32"/>
        </w:rPr>
        <w:t xml:space="preserve">负责网络舆情的监控与引导；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6．</w:t>
      </w:r>
      <w:r w:rsidRPr="00647802">
        <w:rPr>
          <w:rFonts w:hAnsi="仿宋_GB2312"/>
          <w:color w:val="111111"/>
          <w:szCs w:val="32"/>
        </w:rPr>
        <w:t xml:space="preserve">负责网站的考评工作。 </w:t>
      </w:r>
    </w:p>
    <w:p w:rsidR="00865123" w:rsidRPr="00A87987" w:rsidRDefault="00865123" w:rsidP="00865123">
      <w:pPr>
        <w:numPr>
          <w:ilvl w:val="0"/>
          <w:numId w:val="7"/>
        </w:numPr>
        <w:spacing w:line="580" w:lineRule="exact"/>
        <w:ind w:firstLineChars="200" w:firstLine="640"/>
        <w:rPr>
          <w:rFonts w:hAnsi="仿宋_GB2312"/>
          <w:szCs w:val="32"/>
        </w:rPr>
      </w:pPr>
      <w:r w:rsidRPr="00A87987">
        <w:rPr>
          <w:rFonts w:hAnsi="仿宋_GB2312"/>
          <w:szCs w:val="32"/>
        </w:rPr>
        <w:t xml:space="preserve">网络信息中心在网站建设与运行管理中具体职责如下：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w:t>
      </w:r>
      <w:r w:rsidRPr="00647802">
        <w:rPr>
          <w:rFonts w:hAnsi="仿宋_GB2312"/>
          <w:color w:val="111111"/>
          <w:szCs w:val="32"/>
        </w:rPr>
        <w:t xml:space="preserve">负责网站群总体规划和建设目标的技术实现； </w:t>
      </w:r>
    </w:p>
    <w:p w:rsidR="00865123"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2</w:t>
      </w:r>
      <w:r>
        <w:rPr>
          <w:rFonts w:hAnsi="仿宋_GB2312"/>
          <w:color w:val="111111"/>
          <w:szCs w:val="32"/>
        </w:rPr>
        <w:t>.</w:t>
      </w:r>
      <w:r w:rsidRPr="00647802">
        <w:rPr>
          <w:rFonts w:hAnsi="仿宋_GB2312"/>
          <w:color w:val="111111"/>
          <w:szCs w:val="32"/>
        </w:rPr>
        <w:t xml:space="preserve">负责网站群平台及其运行环境的搭建与运维管理，从技术上保障网站群平台安全、稳定、可靠运行； </w:t>
      </w:r>
    </w:p>
    <w:p w:rsidR="00865123" w:rsidRPr="00647802" w:rsidRDefault="00865123" w:rsidP="00865123">
      <w:pPr>
        <w:widowControl/>
        <w:spacing w:line="580" w:lineRule="exact"/>
        <w:ind w:firstLineChars="200" w:firstLine="640"/>
        <w:rPr>
          <w:rFonts w:hAnsi="仿宋_GB2312"/>
          <w:color w:val="111111"/>
          <w:szCs w:val="32"/>
        </w:rPr>
      </w:pPr>
      <w:r>
        <w:rPr>
          <w:rFonts w:hAnsi="仿宋_GB2312"/>
          <w:color w:val="111111"/>
          <w:szCs w:val="32"/>
        </w:rPr>
        <w:t>3.</w:t>
      </w:r>
      <w:r w:rsidRPr="00647802">
        <w:rPr>
          <w:rFonts w:hAnsi="仿宋_GB2312"/>
          <w:color w:val="111111"/>
          <w:szCs w:val="32"/>
        </w:rPr>
        <w:t>负责网站群平台入驻网站的开站、技术更新和关闭等工作；</w:t>
      </w:r>
    </w:p>
    <w:p w:rsidR="00865123"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4</w:t>
      </w:r>
      <w:r>
        <w:rPr>
          <w:rFonts w:hAnsi="仿宋_GB2312"/>
          <w:color w:val="111111"/>
          <w:szCs w:val="32"/>
        </w:rPr>
        <w:t>.</w:t>
      </w:r>
      <w:r w:rsidRPr="00A016C0">
        <w:rPr>
          <w:rFonts w:hAnsi="仿宋_GB2312"/>
          <w:color w:val="111111"/>
          <w:szCs w:val="32"/>
        </w:rPr>
        <w:t>定期对学校各互联网站和网络信息系统开展恶意代码检测、安全漏洞检测工作；</w:t>
      </w:r>
    </w:p>
    <w:p w:rsidR="00865123" w:rsidRPr="00A016C0"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5</w:t>
      </w:r>
      <w:r>
        <w:rPr>
          <w:rFonts w:hAnsi="仿宋_GB2312"/>
          <w:color w:val="111111"/>
          <w:szCs w:val="32"/>
        </w:rPr>
        <w:t>.</w:t>
      </w:r>
      <w:r>
        <w:rPr>
          <w:rFonts w:hAnsi="仿宋_GB2312" w:hint="eastAsia"/>
          <w:color w:val="111111"/>
          <w:szCs w:val="32"/>
        </w:rPr>
        <w:t>对</w:t>
      </w:r>
      <w:r w:rsidRPr="00A016C0">
        <w:rPr>
          <w:rFonts w:hAnsi="仿宋_GB2312"/>
          <w:color w:val="111111"/>
          <w:szCs w:val="32"/>
        </w:rPr>
        <w:t>入驻网站管理员及管理权限</w:t>
      </w:r>
      <w:r>
        <w:rPr>
          <w:rFonts w:hAnsi="仿宋_GB2312" w:hint="eastAsia"/>
          <w:color w:val="111111"/>
          <w:szCs w:val="32"/>
        </w:rPr>
        <w:t>进行</w:t>
      </w:r>
      <w:r w:rsidRPr="00A016C0">
        <w:rPr>
          <w:rFonts w:hAnsi="仿宋_GB2312"/>
          <w:color w:val="111111"/>
          <w:szCs w:val="32"/>
        </w:rPr>
        <w:t>审核，负责对学校网站和网站群的备案管理和年度审核工作，对未备案的网站</w:t>
      </w:r>
      <w:r w:rsidRPr="00A016C0">
        <w:rPr>
          <w:rFonts w:hAnsi="仿宋_GB2312"/>
          <w:color w:val="111111"/>
          <w:szCs w:val="32"/>
        </w:rPr>
        <w:lastRenderedPageBreak/>
        <w:t xml:space="preserve">或未通过年度审核的网站，停止接入服务，或停止互联网域名解析工作。 </w:t>
      </w:r>
    </w:p>
    <w:p w:rsidR="00865123" w:rsidRPr="00DD4CE2" w:rsidRDefault="00865123" w:rsidP="00865123">
      <w:pPr>
        <w:numPr>
          <w:ilvl w:val="0"/>
          <w:numId w:val="7"/>
        </w:numPr>
        <w:spacing w:line="580" w:lineRule="exact"/>
        <w:ind w:firstLineChars="200" w:firstLine="640"/>
        <w:rPr>
          <w:rFonts w:hAnsi="仿宋_GB2312"/>
          <w:szCs w:val="32"/>
        </w:rPr>
      </w:pPr>
      <w:r w:rsidRPr="00DD4CE2">
        <w:rPr>
          <w:rFonts w:hAnsi="仿宋_GB2312"/>
          <w:szCs w:val="32"/>
        </w:rPr>
        <w:t xml:space="preserve">二级网站的主办部门、单位在学校统一要求和规范下按照“谁建设、谁负责”原则开展工作，在网站建设与运行管理中具体职责如下： </w:t>
      </w:r>
    </w:p>
    <w:p w:rsidR="00865123" w:rsidRPr="001B24AB"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w:t>
      </w:r>
      <w:r w:rsidRPr="001B24AB">
        <w:rPr>
          <w:rFonts w:hAnsi="仿宋_GB2312"/>
          <w:color w:val="111111"/>
          <w:szCs w:val="32"/>
        </w:rPr>
        <w:t>设立网站安全第一责任人，并安排</w:t>
      </w:r>
      <w:r>
        <w:rPr>
          <w:rFonts w:hAnsi="仿宋_GB2312" w:hint="eastAsia"/>
          <w:color w:val="111111"/>
          <w:szCs w:val="32"/>
        </w:rPr>
        <w:t>专门</w:t>
      </w:r>
      <w:r w:rsidRPr="001B24AB">
        <w:rPr>
          <w:rFonts w:hAnsi="仿宋_GB2312"/>
          <w:color w:val="111111"/>
          <w:szCs w:val="32"/>
        </w:rPr>
        <w:t xml:space="preserve">网站管理员负责网站的信息发布、日常运行维护及管理；对网站内容安全负责，确保本单位网站内容不涉密、合法合规、真实有效、准确及时； </w:t>
      </w:r>
    </w:p>
    <w:p w:rsidR="00865123" w:rsidRPr="001B24AB"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2</w:t>
      </w:r>
      <w:r>
        <w:rPr>
          <w:rFonts w:hAnsi="仿宋_GB2312"/>
          <w:color w:val="111111"/>
          <w:szCs w:val="32"/>
        </w:rPr>
        <w:t>.</w:t>
      </w:r>
      <w:r w:rsidRPr="001B24AB">
        <w:rPr>
          <w:rFonts w:hAnsi="仿宋_GB2312"/>
          <w:color w:val="111111"/>
          <w:szCs w:val="32"/>
        </w:rPr>
        <w:t xml:space="preserve">建立网络安全与信息安全管理、公共信息巡查、应急处置、用户信息安全管理等制度及具备安全防范措施； </w:t>
      </w:r>
    </w:p>
    <w:p w:rsidR="00865123" w:rsidRPr="001B24AB"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3</w:t>
      </w:r>
      <w:r>
        <w:rPr>
          <w:rFonts w:hAnsi="仿宋_GB2312"/>
          <w:color w:val="111111"/>
          <w:szCs w:val="32"/>
        </w:rPr>
        <w:t>.</w:t>
      </w:r>
      <w:r w:rsidRPr="001B24AB">
        <w:rPr>
          <w:rFonts w:hAnsi="仿宋_GB2312"/>
          <w:color w:val="111111"/>
          <w:szCs w:val="32"/>
        </w:rPr>
        <w:t xml:space="preserve">负责网站信息审核及发布工作，保证信息及时更新，杜绝非法信息出现； </w:t>
      </w:r>
    </w:p>
    <w:p w:rsidR="00865123" w:rsidRPr="001B24AB" w:rsidRDefault="00865123" w:rsidP="00865123">
      <w:pPr>
        <w:widowControl/>
        <w:spacing w:line="580" w:lineRule="exact"/>
        <w:ind w:firstLineChars="200" w:firstLine="640"/>
        <w:rPr>
          <w:rFonts w:hAnsi="仿宋_GB2312"/>
          <w:color w:val="111111"/>
          <w:szCs w:val="32"/>
        </w:rPr>
      </w:pPr>
      <w:r>
        <w:rPr>
          <w:rFonts w:hAnsi="仿宋_GB2312"/>
          <w:color w:val="111111"/>
          <w:szCs w:val="32"/>
        </w:rPr>
        <w:t>4.</w:t>
      </w:r>
      <w:r w:rsidRPr="001B24AB">
        <w:rPr>
          <w:rFonts w:hAnsi="仿宋_GB2312"/>
          <w:color w:val="111111"/>
          <w:szCs w:val="32"/>
        </w:rPr>
        <w:t xml:space="preserve">负责网站技术管理，承担网站安全管理工作。 </w:t>
      </w:r>
    </w:p>
    <w:p w:rsidR="00865123" w:rsidRPr="008B6C89" w:rsidRDefault="00865123" w:rsidP="00865123">
      <w:pPr>
        <w:pStyle w:val="a3"/>
        <w:numPr>
          <w:ilvl w:val="0"/>
          <w:numId w:val="6"/>
        </w:numPr>
        <w:spacing w:beforeLines="50" w:before="156" w:afterLines="50" w:after="156" w:line="580" w:lineRule="exact"/>
        <w:ind w:left="0" w:firstLineChars="200" w:firstLine="643"/>
        <w:outlineLvl w:val="9"/>
        <w:rPr>
          <w:rFonts w:ascii="仿宋_GB2312" w:eastAsia="仿宋_GB2312" w:hAnsi="仿宋_GB2312"/>
        </w:rPr>
      </w:pPr>
      <w:r w:rsidRPr="008B6C89">
        <w:rPr>
          <w:rFonts w:ascii="仿宋_GB2312" w:eastAsia="仿宋_GB2312" w:hAnsi="仿宋_GB2312"/>
        </w:rPr>
        <w:t xml:space="preserve"> 网站备案与建设管理 </w:t>
      </w:r>
    </w:p>
    <w:p w:rsidR="00865123" w:rsidRPr="008D0C1C" w:rsidRDefault="00865123" w:rsidP="00865123">
      <w:pPr>
        <w:numPr>
          <w:ilvl w:val="0"/>
          <w:numId w:val="7"/>
        </w:numPr>
        <w:spacing w:line="580" w:lineRule="exact"/>
        <w:ind w:firstLineChars="200" w:firstLine="640"/>
        <w:rPr>
          <w:rFonts w:hAnsi="仿宋_GB2312"/>
          <w:szCs w:val="32"/>
        </w:rPr>
      </w:pPr>
      <w:r w:rsidRPr="008D0C1C">
        <w:rPr>
          <w:rFonts w:hAnsi="仿宋_GB2312"/>
          <w:szCs w:val="32"/>
        </w:rPr>
        <w:t>自建网站如入驻网站群平台，均须在网络信息中心备案，填写《山东财经大学网站</w:t>
      </w:r>
      <w:r>
        <w:rPr>
          <w:rFonts w:hAnsi="仿宋_GB2312" w:hint="eastAsia"/>
          <w:szCs w:val="32"/>
        </w:rPr>
        <w:t>、</w:t>
      </w:r>
      <w:r w:rsidRPr="008D0C1C">
        <w:rPr>
          <w:rFonts w:hAnsi="仿宋_GB2312"/>
          <w:szCs w:val="32"/>
        </w:rPr>
        <w:t>信息系统</w:t>
      </w:r>
      <w:r>
        <w:rPr>
          <w:rFonts w:hAnsi="仿宋_GB2312" w:hint="eastAsia"/>
          <w:szCs w:val="32"/>
        </w:rPr>
        <w:t>入网申请表</w:t>
      </w:r>
      <w:r w:rsidRPr="008D0C1C">
        <w:rPr>
          <w:rFonts w:hAnsi="仿宋_GB2312"/>
          <w:szCs w:val="32"/>
        </w:rPr>
        <w:t xml:space="preserve">》。未履行备案手续的，不得自行建设网站。在履行备案手续时，应包含以下内容： </w:t>
      </w:r>
    </w:p>
    <w:p w:rsidR="00865123" w:rsidRPr="00D40526"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1</w:t>
      </w:r>
      <w:r>
        <w:rPr>
          <w:rFonts w:hAnsi="仿宋_GB2312"/>
          <w:color w:val="111111"/>
          <w:szCs w:val="32"/>
        </w:rPr>
        <w:t>.</w:t>
      </w:r>
      <w:r w:rsidRPr="00D40526">
        <w:rPr>
          <w:rFonts w:hAnsi="仿宋_GB2312"/>
          <w:color w:val="111111"/>
          <w:szCs w:val="32"/>
        </w:rPr>
        <w:t xml:space="preserve">建设网站的目的，信息服务功能说明、服务项目； </w:t>
      </w:r>
    </w:p>
    <w:p w:rsidR="00865123" w:rsidRPr="00D40526"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2</w:t>
      </w:r>
      <w:r>
        <w:rPr>
          <w:rFonts w:hAnsi="仿宋_GB2312"/>
          <w:color w:val="111111"/>
          <w:szCs w:val="32"/>
        </w:rPr>
        <w:t>.</w:t>
      </w:r>
      <w:r w:rsidRPr="00D40526">
        <w:rPr>
          <w:rFonts w:hAnsi="仿宋_GB2312"/>
          <w:color w:val="111111"/>
          <w:szCs w:val="32"/>
        </w:rPr>
        <w:t>网站管理人员基本情况，其中，网站责任人应为网站主管部门的</w:t>
      </w:r>
      <w:r>
        <w:rPr>
          <w:rFonts w:hAnsi="仿宋_GB2312" w:hint="eastAsia"/>
          <w:color w:val="111111"/>
          <w:szCs w:val="32"/>
        </w:rPr>
        <w:t>主要负责人</w:t>
      </w:r>
      <w:r w:rsidRPr="00D40526">
        <w:rPr>
          <w:rFonts w:hAnsi="仿宋_GB2312"/>
          <w:color w:val="111111"/>
          <w:szCs w:val="32"/>
        </w:rPr>
        <w:t xml:space="preserve">； </w:t>
      </w:r>
    </w:p>
    <w:p w:rsidR="00865123" w:rsidRPr="00D40526" w:rsidRDefault="00865123" w:rsidP="00865123">
      <w:pPr>
        <w:widowControl/>
        <w:spacing w:line="580" w:lineRule="exact"/>
        <w:ind w:firstLineChars="200" w:firstLine="640"/>
        <w:rPr>
          <w:rFonts w:hAnsi="仿宋_GB2312"/>
          <w:color w:val="111111"/>
          <w:szCs w:val="32"/>
        </w:rPr>
      </w:pPr>
      <w:r>
        <w:rPr>
          <w:rFonts w:hAnsi="仿宋_GB2312" w:hint="eastAsia"/>
          <w:color w:val="111111"/>
          <w:szCs w:val="32"/>
        </w:rPr>
        <w:t>3</w:t>
      </w:r>
      <w:r>
        <w:rPr>
          <w:rFonts w:hAnsi="仿宋_GB2312"/>
          <w:color w:val="111111"/>
          <w:szCs w:val="32"/>
        </w:rPr>
        <w:t>.</w:t>
      </w:r>
      <w:r w:rsidRPr="00D40526">
        <w:rPr>
          <w:rFonts w:hAnsi="仿宋_GB2312"/>
          <w:color w:val="111111"/>
          <w:szCs w:val="32"/>
        </w:rPr>
        <w:t xml:space="preserve">网站主管部门主要负责人签署的审核意见。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lastRenderedPageBreak/>
        <w:t xml:space="preserve">网站主办者在备案有效期内需要变更其备案信息的，在相关变更发生之日起30日内向网络信息中心履行备案变更手续。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任何单位或个人不得利用学校互联网络域名或互联网IP地址从事有偿互联网信息服务。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除网络信息中心批准、学校有关单位统一建设的面向师生员工或校友服务的网站外，不允许任何单位或个人利用学校互联网络域名或互联网IP地址等设立个人网站。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网站群平台采用准入制。网站主办者(网站所属的学校二级单位)向网络信息中心提交网站入驻网站群平台申请，网络信息中心对入驻申请进行审批。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经批准入驻的网站可选用新建或迁移方式入驻网站群。网站主办者负责网站版面设计、栏目设置以及页面内容更新维护，网络信息中心负责配合技术实现，协调</w:t>
      </w:r>
      <w:r>
        <w:rPr>
          <w:rFonts w:hAnsi="仿宋_GB2312" w:hint="eastAsia"/>
          <w:szCs w:val="32"/>
        </w:rPr>
        <w:t>网</w:t>
      </w:r>
      <w:r w:rsidRPr="00D40526">
        <w:rPr>
          <w:rFonts w:hAnsi="仿宋_GB2312"/>
          <w:szCs w:val="32"/>
        </w:rPr>
        <w:t>站群</w:t>
      </w:r>
      <w:r>
        <w:rPr>
          <w:rFonts w:hAnsi="仿宋_GB2312" w:hint="eastAsia"/>
          <w:szCs w:val="32"/>
        </w:rPr>
        <w:t>运维</w:t>
      </w:r>
      <w:r w:rsidRPr="00D40526">
        <w:rPr>
          <w:rFonts w:hAnsi="仿宋_GB2312"/>
          <w:szCs w:val="32"/>
        </w:rPr>
        <w:t>服务</w:t>
      </w:r>
      <w:r>
        <w:rPr>
          <w:rFonts w:hAnsi="仿宋_GB2312" w:hint="eastAsia"/>
          <w:szCs w:val="32"/>
        </w:rPr>
        <w:t>厂商</w:t>
      </w:r>
      <w:r w:rsidRPr="00D40526">
        <w:rPr>
          <w:rFonts w:hAnsi="仿宋_GB2312"/>
          <w:szCs w:val="32"/>
        </w:rPr>
        <w:t xml:space="preserve">完成网站建设管理工作。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所有网站上线前必须完成漏洞扫描工作，网络信息中心联合有资质的网络安全服务厂家对网站进行漏洞扫描、复测、评估等工作。 </w:t>
      </w:r>
    </w:p>
    <w:p w:rsidR="00865123" w:rsidRPr="003C56CE" w:rsidRDefault="00865123" w:rsidP="00865123">
      <w:pPr>
        <w:pStyle w:val="a3"/>
        <w:numPr>
          <w:ilvl w:val="0"/>
          <w:numId w:val="6"/>
        </w:numPr>
        <w:spacing w:beforeLines="50" w:before="156" w:afterLines="50" w:after="156" w:line="580" w:lineRule="exact"/>
        <w:ind w:left="0" w:firstLineChars="200" w:firstLine="643"/>
        <w:outlineLvl w:val="9"/>
        <w:rPr>
          <w:rFonts w:ascii="仿宋_GB2312" w:eastAsia="仿宋_GB2312" w:hAnsi="仿宋_GB2312"/>
        </w:rPr>
      </w:pPr>
      <w:r w:rsidRPr="003C56CE">
        <w:rPr>
          <w:rFonts w:ascii="仿宋_GB2312" w:eastAsia="仿宋_GB2312" w:hAnsi="仿宋_GB2312"/>
        </w:rPr>
        <w:t xml:space="preserve">网站与网站群安全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技术安全。网络信息中心为网站群平台及其运行环境提供统一的技术安全支持与管理服务，包括系统配置、账号授权管理、数据备份及安全技术防护等，保障网站</w:t>
      </w:r>
      <w:r w:rsidRPr="00D40526">
        <w:rPr>
          <w:rFonts w:hAnsi="仿宋_GB2312"/>
          <w:szCs w:val="32"/>
        </w:rPr>
        <w:lastRenderedPageBreak/>
        <w:t xml:space="preserve">群平台稳定、安全、高效运行；自行建设的网站，其技术安全由网站主办者负责。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信息审核。网站主办者应制定网站信息发布管理办法与流程，落实网站栏目信息的采编、维护、审核、发布、更新和报送等工作的责任人及相关职责，严格信息发布审核程序，确保未经审核的信息不上网发布。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信息发布。网站发布或转发的内容应合法、合规、不涉密、真实准确等，在主站和子站上设置的其它网站或网页链接不得含有包括但不仅限于以下内容:非法、有害或虚假等信息，侵犯他人或组织合法权益等信息。校内各网站未经合法授权，不得提供不符合著作权法的在线播放或者下载服务。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涉密安全。主站及各子站须严格执行国家保密法规，网站和业务系统不得上传身份信息、住址等敏感信息，涉密信息的存储和传输需加密处理，对违反有关安全保密规定的，根据国家有关规定予以行政处分；触犯相关法律法规的，按照有关法律法规予以处理。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账号安全。网站主办者加强对网站维护人员和系统账户管理。要规范网站管理员上岗、培训、</w:t>
      </w:r>
      <w:r>
        <w:rPr>
          <w:rFonts w:hAnsi="仿宋_GB2312" w:hint="eastAsia"/>
          <w:szCs w:val="32"/>
        </w:rPr>
        <w:t>变更</w:t>
      </w:r>
      <w:r w:rsidRPr="00D40526">
        <w:rPr>
          <w:rFonts w:hAnsi="仿宋_GB2312"/>
          <w:szCs w:val="32"/>
        </w:rPr>
        <w:t xml:space="preserve">流程。各种管理口令，应由系统管理员统一管理，注意保密，并定期修改口令。网站管理员要严格管理账户密码，凡因密码泄露造成损失和不良后果的，要追究相关人员责任。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人员管理。各网站必须</w:t>
      </w:r>
      <w:r>
        <w:rPr>
          <w:rFonts w:hAnsi="仿宋_GB2312" w:hint="eastAsia"/>
          <w:szCs w:val="32"/>
        </w:rPr>
        <w:t>指定专门的网站管理员</w:t>
      </w:r>
      <w:r w:rsidRPr="00D40526">
        <w:rPr>
          <w:rFonts w:hAnsi="仿宋_GB2312"/>
          <w:szCs w:val="32"/>
        </w:rPr>
        <w:t>，并由网站主办者向网络信息中心报备。管理员信息发</w:t>
      </w:r>
      <w:r w:rsidRPr="00D40526">
        <w:rPr>
          <w:rFonts w:hAnsi="仿宋_GB2312"/>
          <w:szCs w:val="32"/>
        </w:rPr>
        <w:lastRenderedPageBreak/>
        <w:t>生</w:t>
      </w:r>
      <w:r>
        <w:rPr>
          <w:rFonts w:hAnsi="仿宋_GB2312" w:hint="eastAsia"/>
          <w:szCs w:val="32"/>
        </w:rPr>
        <w:t>变动</w:t>
      </w:r>
      <w:r w:rsidRPr="00D40526">
        <w:rPr>
          <w:rFonts w:hAnsi="仿宋_GB2312"/>
          <w:szCs w:val="32"/>
        </w:rPr>
        <w:t xml:space="preserve">时，应及时到网络信息中心更新备案信息。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网站终止。网站主办者违反国家有关法律规定或学校有关规章制度，应暂停或终止服务的，网络信息中心可暂时关闭网站，直至网站整改完毕，或永久关闭网站。 </w:t>
      </w:r>
    </w:p>
    <w:p w:rsidR="00865123" w:rsidRPr="001B5E02" w:rsidRDefault="00865123" w:rsidP="00865123">
      <w:pPr>
        <w:pStyle w:val="a3"/>
        <w:numPr>
          <w:ilvl w:val="0"/>
          <w:numId w:val="6"/>
        </w:numPr>
        <w:spacing w:beforeLines="50" w:before="156" w:afterLines="50" w:after="156" w:line="580" w:lineRule="exact"/>
        <w:ind w:left="0" w:firstLineChars="200" w:firstLine="643"/>
        <w:outlineLvl w:val="9"/>
        <w:rPr>
          <w:rFonts w:ascii="仿宋_GB2312" w:eastAsia="仿宋_GB2312" w:hAnsi="仿宋_GB2312" w:hint="eastAsia"/>
        </w:rPr>
      </w:pPr>
      <w:r w:rsidRPr="001B5E02">
        <w:rPr>
          <w:rFonts w:ascii="仿宋_GB2312" w:eastAsia="仿宋_GB2312" w:hAnsi="仿宋_GB2312" w:hint="eastAsia"/>
        </w:rPr>
        <w:t xml:space="preserve"> 附则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本办法施行前已建的以信息发布为主的网站，应在本办法施行之日起，办理网站</w:t>
      </w:r>
      <w:r>
        <w:rPr>
          <w:rFonts w:hAnsi="仿宋_GB2312" w:hint="eastAsia"/>
          <w:szCs w:val="32"/>
        </w:rPr>
        <w:t>迁移至</w:t>
      </w:r>
      <w:r w:rsidRPr="00D40526">
        <w:rPr>
          <w:rFonts w:hAnsi="仿宋_GB2312"/>
          <w:szCs w:val="32"/>
        </w:rPr>
        <w:t>网站群平台相关申请手续，并按照学校统一安排推进网站</w:t>
      </w:r>
      <w:r>
        <w:rPr>
          <w:rFonts w:hAnsi="仿宋_GB2312" w:hint="eastAsia"/>
          <w:szCs w:val="32"/>
        </w:rPr>
        <w:t>迁移</w:t>
      </w:r>
      <w:r w:rsidRPr="00D40526">
        <w:rPr>
          <w:rFonts w:hAnsi="仿宋_GB2312"/>
          <w:szCs w:val="32"/>
        </w:rPr>
        <w:t xml:space="preserve">工作。 </w:t>
      </w:r>
    </w:p>
    <w:p w:rsidR="00865123" w:rsidRPr="00D40526" w:rsidRDefault="00865123" w:rsidP="00865123">
      <w:pPr>
        <w:numPr>
          <w:ilvl w:val="0"/>
          <w:numId w:val="7"/>
        </w:numPr>
        <w:spacing w:line="580" w:lineRule="exact"/>
        <w:ind w:firstLineChars="200" w:firstLine="640"/>
        <w:rPr>
          <w:rFonts w:hAnsi="仿宋_GB2312"/>
          <w:szCs w:val="32"/>
        </w:rPr>
      </w:pPr>
      <w:r w:rsidRPr="00D40526">
        <w:rPr>
          <w:rFonts w:hAnsi="仿宋_GB2312"/>
          <w:szCs w:val="32"/>
        </w:rPr>
        <w:t xml:space="preserve">对于未纳入学校网站群平台建设的网站，网站责任单位应配备相应的技术力量保障网站技术安全，并参照本办法建立信息发布、审核等管理制度，确保网站内容安全。 </w:t>
      </w:r>
    </w:p>
    <w:p w:rsidR="00865123" w:rsidRDefault="00865123" w:rsidP="00865123">
      <w:pPr>
        <w:numPr>
          <w:ilvl w:val="0"/>
          <w:numId w:val="7"/>
        </w:numPr>
        <w:spacing w:line="580" w:lineRule="exact"/>
        <w:ind w:firstLineChars="200" w:firstLine="640"/>
        <w:rPr>
          <w:rFonts w:hAnsi="仿宋_GB2312"/>
          <w:szCs w:val="32"/>
        </w:rPr>
      </w:pPr>
      <w:bookmarkStart w:id="0" w:name="_Hlk121401869"/>
      <w:r w:rsidRPr="00E43A8D">
        <w:rPr>
          <w:rFonts w:hAnsi="仿宋_GB2312" w:hint="eastAsia"/>
          <w:szCs w:val="32"/>
        </w:rPr>
        <w:t>本办法未尽事宜，依照法律法规和上级文件要求确立的原则处理。</w:t>
      </w:r>
    </w:p>
    <w:p w:rsidR="00865123" w:rsidRDefault="00865123" w:rsidP="00865123">
      <w:pPr>
        <w:numPr>
          <w:ilvl w:val="0"/>
          <w:numId w:val="7"/>
        </w:numPr>
        <w:spacing w:line="580" w:lineRule="exact"/>
        <w:ind w:firstLineChars="200" w:firstLine="640"/>
        <w:rPr>
          <w:rFonts w:hAnsi="仿宋_GB2312"/>
          <w:szCs w:val="32"/>
        </w:rPr>
      </w:pPr>
      <w:r w:rsidRPr="00E43A8D">
        <w:rPr>
          <w:rFonts w:hAnsi="仿宋_GB2312" w:hint="eastAsia"/>
          <w:szCs w:val="32"/>
        </w:rPr>
        <w:t>本办法由网络安全与信息化工作领导小组负责解释，学校原有相关规定与本办法不一致的，按本办法规定执行。</w:t>
      </w:r>
    </w:p>
    <w:p w:rsidR="00865123" w:rsidRPr="00E43A8D" w:rsidRDefault="00865123" w:rsidP="00865123">
      <w:pPr>
        <w:numPr>
          <w:ilvl w:val="0"/>
          <w:numId w:val="7"/>
        </w:numPr>
        <w:spacing w:line="580" w:lineRule="exact"/>
        <w:ind w:firstLineChars="200" w:firstLine="640"/>
        <w:rPr>
          <w:rFonts w:hAnsi="仿宋_GB2312" w:hint="eastAsia"/>
          <w:szCs w:val="32"/>
        </w:rPr>
      </w:pPr>
      <w:r w:rsidRPr="00D40526">
        <w:rPr>
          <w:rFonts w:hAnsi="仿宋_GB2312"/>
          <w:szCs w:val="32"/>
        </w:rPr>
        <w:t>本办法自发布之日起施行。</w:t>
      </w:r>
    </w:p>
    <w:bookmarkEnd w:id="0"/>
    <w:p w:rsidR="00642568" w:rsidRPr="00865123" w:rsidRDefault="00865123" w:rsidP="00865123">
      <w:r>
        <w:rPr>
          <w:sz w:val="30"/>
        </w:rPr>
        <w:br w:type="page"/>
      </w:r>
      <w:bookmarkStart w:id="1" w:name="_GoBack"/>
      <w:bookmarkEnd w:id="1"/>
    </w:p>
    <w:sectPr w:rsidR="00642568" w:rsidRPr="00865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懐訪体"/>
    <w:charset w:val="86"/>
    <w:family w:val="script"/>
    <w:pitch w:val="fixed"/>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1F9"/>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96394A"/>
    <w:multiLevelType w:val="singleLevel"/>
    <w:tmpl w:val="107E0DC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2">
    <w:nsid w:val="4F1F2FED"/>
    <w:multiLevelType w:val="singleLevel"/>
    <w:tmpl w:val="90CC88C8"/>
    <w:lvl w:ilvl="0">
      <w:start w:val="1"/>
      <w:numFmt w:val="chineseCounting"/>
      <w:suff w:val="nothing"/>
      <w:lvlText w:val="第%1条 "/>
      <w:lvlJc w:val="left"/>
      <w:pPr>
        <w:ind w:left="0" w:firstLine="420"/>
      </w:pPr>
      <w:rPr>
        <w:rFonts w:hint="eastAsia"/>
        <w:color w:val="auto"/>
        <w:lang w:val="en-US"/>
      </w:rPr>
    </w:lvl>
  </w:abstractNum>
  <w:abstractNum w:abstractNumId="3">
    <w:nsid w:val="52927553"/>
    <w:multiLevelType w:val="singleLevel"/>
    <w:tmpl w:val="F358058E"/>
    <w:lvl w:ilvl="0">
      <w:start w:val="1"/>
      <w:numFmt w:val="chineseCounting"/>
      <w:suff w:val="nothing"/>
      <w:lvlText w:val="第%1条 "/>
      <w:lvlJc w:val="left"/>
      <w:pPr>
        <w:ind w:left="0" w:firstLine="420"/>
      </w:pPr>
      <w:rPr>
        <w:rFonts w:hint="eastAsia"/>
        <w:color w:val="auto"/>
        <w:lang w:val="en-US"/>
      </w:rPr>
    </w:lvl>
  </w:abstractNum>
  <w:abstractNum w:abstractNumId="4">
    <w:nsid w:val="68E27086"/>
    <w:multiLevelType w:val="hybridMultilevel"/>
    <w:tmpl w:val="2E1A08B0"/>
    <w:lvl w:ilvl="0" w:tplc="832A425E">
      <w:start w:val="1"/>
      <w:numFmt w:val="chineseCountingThousand"/>
      <w:lvlText w:val="第%1章"/>
      <w:lvlJc w:val="center"/>
      <w:pPr>
        <w:ind w:left="2117" w:hanging="132"/>
      </w:pPr>
      <w:rPr>
        <w:rFonts w:ascii="仿宋_GB2312" w:eastAsia="仿宋_GB2312" w:hAnsi="仿宋_GB2312" w:hint="eastAsia"/>
      </w:r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tentative="1">
      <w:start w:val="1"/>
      <w:numFmt w:val="decimal"/>
      <w:lvlText w:val="%4."/>
      <w:lvlJc w:val="left"/>
      <w:pPr>
        <w:ind w:left="3377" w:hanging="420"/>
      </w:pPr>
    </w:lvl>
    <w:lvl w:ilvl="4" w:tplc="04090019" w:tentative="1">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5">
    <w:nsid w:val="7A81743D"/>
    <w:multiLevelType w:val="singleLevel"/>
    <w:tmpl w:val="107E0DC4"/>
    <w:lvl w:ilvl="0">
      <w:start w:val="1"/>
      <w:numFmt w:val="chineseCounting"/>
      <w:suff w:val="nothing"/>
      <w:lvlText w:val="第%1条 "/>
      <w:lvlJc w:val="left"/>
      <w:pPr>
        <w:ind w:left="0" w:firstLine="420"/>
      </w:pPr>
      <w:rPr>
        <w:rFonts w:ascii="仿宋_GB2312" w:eastAsia="仿宋_GB2312" w:hAnsi="仿宋_GB2312" w:hint="eastAsia"/>
        <w:color w:val="auto"/>
        <w:sz w:val="32"/>
        <w:szCs w:val="32"/>
        <w:lang w:val="en-US"/>
      </w:rPr>
    </w:lvl>
  </w:abstractNum>
  <w:abstractNum w:abstractNumId="6">
    <w:nsid w:val="7C4A7727"/>
    <w:multiLevelType w:val="hybridMultilevel"/>
    <w:tmpl w:val="2E1A08B0"/>
    <w:lvl w:ilvl="0" w:tplc="832A425E">
      <w:start w:val="1"/>
      <w:numFmt w:val="chineseCountingThousand"/>
      <w:lvlText w:val="第%1章"/>
      <w:lvlJc w:val="center"/>
      <w:pPr>
        <w:ind w:left="420" w:hanging="132"/>
      </w:pPr>
      <w:rPr>
        <w:rFonts w:ascii="仿宋_GB2312" w:eastAsia="仿宋_GB2312" w:hAns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B"/>
    <w:rsid w:val="00642568"/>
    <w:rsid w:val="00865123"/>
    <w:rsid w:val="00B83356"/>
    <w:rsid w:val="00D177AA"/>
    <w:rsid w:val="00F5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D10B-F542-4A73-9A33-AA9676E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EB"/>
    <w:pPr>
      <w:widowControl w:val="0"/>
      <w:jc w:val="both"/>
    </w:pPr>
    <w:rPr>
      <w:rFonts w:ascii="仿宋_GB2312" w:eastAsia="仿宋_GB2312" w:hAnsi="Calibri" w:cs="Times New Roman"/>
      <w:sz w:val="32"/>
    </w:rPr>
  </w:style>
  <w:style w:type="paragraph" w:styleId="1">
    <w:name w:val="heading 1"/>
    <w:next w:val="a"/>
    <w:link w:val="10"/>
    <w:uiPriority w:val="9"/>
    <w:qFormat/>
    <w:rsid w:val="00F56EEB"/>
    <w:pPr>
      <w:keepNext/>
      <w:keepLines/>
      <w:spacing w:after="254" w:line="268" w:lineRule="auto"/>
      <w:ind w:left="10" w:hanging="10"/>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56EEB"/>
    <w:rPr>
      <w:rFonts w:ascii="仿宋_GB2312" w:eastAsia="仿宋_GB2312" w:hAnsi="Calibri" w:cs="Times New Roman"/>
      <w:b/>
      <w:bCs/>
      <w:kern w:val="44"/>
      <w:sz w:val="44"/>
      <w:szCs w:val="44"/>
    </w:rPr>
  </w:style>
  <w:style w:type="character" w:customStyle="1" w:styleId="10">
    <w:name w:val="标题 1 字符"/>
    <w:link w:val="1"/>
    <w:uiPriority w:val="9"/>
    <w:rsid w:val="00F56EEB"/>
    <w:rPr>
      <w:rFonts w:ascii="微软雅黑" w:eastAsia="微软雅黑" w:hAnsi="微软雅黑" w:cs="微软雅黑"/>
      <w:color w:val="000000"/>
      <w:sz w:val="44"/>
    </w:rPr>
  </w:style>
  <w:style w:type="paragraph" w:styleId="a3">
    <w:name w:val="Title"/>
    <w:basedOn w:val="a"/>
    <w:next w:val="a"/>
    <w:link w:val="a4"/>
    <w:qFormat/>
    <w:rsid w:val="00B83356"/>
    <w:pPr>
      <w:spacing w:before="240" w:after="60"/>
      <w:jc w:val="center"/>
      <w:outlineLvl w:val="0"/>
    </w:pPr>
    <w:rPr>
      <w:rFonts w:ascii="等线 Light" w:eastAsia="宋体" w:hAnsi="等线 Light"/>
      <w:b/>
      <w:bCs/>
      <w:szCs w:val="32"/>
    </w:rPr>
  </w:style>
  <w:style w:type="character" w:customStyle="1" w:styleId="Char">
    <w:name w:val="标题 Char"/>
    <w:basedOn w:val="a0"/>
    <w:uiPriority w:val="10"/>
    <w:rsid w:val="00B83356"/>
    <w:rPr>
      <w:rFonts w:asciiTheme="majorHAnsi" w:eastAsia="宋体" w:hAnsiTheme="majorHAnsi" w:cstheme="majorBidi"/>
      <w:b/>
      <w:bCs/>
      <w:sz w:val="32"/>
      <w:szCs w:val="32"/>
    </w:rPr>
  </w:style>
  <w:style w:type="character" w:customStyle="1" w:styleId="a4">
    <w:name w:val="标题 字符"/>
    <w:link w:val="a3"/>
    <w:rsid w:val="00B83356"/>
    <w:rPr>
      <w:rFonts w:ascii="等线 Light" w:eastAsia="宋体"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李强</dc:creator>
  <cp:keywords/>
  <dc:description/>
  <cp:lastModifiedBy>李强</cp:lastModifiedBy>
  <cp:revision>2</cp:revision>
  <dcterms:created xsi:type="dcterms:W3CDTF">2023-06-05T01:55:00Z</dcterms:created>
  <dcterms:modified xsi:type="dcterms:W3CDTF">2023-06-05T01:55:00Z</dcterms:modified>
</cp:coreProperties>
</file>